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0717" w14:textId="77777777" w:rsidR="006F22CB" w:rsidRPr="006F22CB" w:rsidRDefault="006F22CB" w:rsidP="006F22CB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2CB">
        <w:rPr>
          <w:rFonts w:ascii="Times New Roman" w:eastAsia="Times New Roman" w:hAnsi="Times New Roman" w:cs="Times New Roman"/>
          <w:b/>
          <w:sz w:val="28"/>
          <w:szCs w:val="28"/>
        </w:rPr>
        <w:t>SIA “Bauskas slimnīca”</w:t>
      </w:r>
    </w:p>
    <w:p w14:paraId="64B4D76B" w14:textId="77777777" w:rsidR="006F22CB" w:rsidRPr="006F22CB" w:rsidRDefault="006F22CB" w:rsidP="006F22CB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2CB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767C7986" w14:textId="74E9380F" w:rsidR="00BE0BB7" w:rsidRPr="00BE0BB7" w:rsidRDefault="00BE0BB7" w:rsidP="00BE0BB7">
      <w:pPr>
        <w:spacing w:after="183" w:line="334" w:lineRule="auto"/>
        <w:ind w:left="10" w:hanging="10"/>
        <w:jc w:val="center"/>
        <w:rPr>
          <w:rFonts w:ascii="Calibri" w:eastAsia="Calibri" w:hAnsi="Calibri" w:cs="Calibri"/>
          <w:color w:val="000000"/>
          <w:kern w:val="2"/>
          <w:szCs w:val="24"/>
          <w14:ligatures w14:val="standardContextual"/>
        </w:rPr>
      </w:pPr>
      <w:bookmarkStart w:id="0" w:name="_Hlk187825800"/>
      <w:r w:rsidRPr="00BE0BB7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4"/>
          <w14:ligatures w14:val="standardContextual"/>
        </w:rPr>
        <w:t xml:space="preserve">Elektriķa pakalpojumu nodrošināšana </w:t>
      </w:r>
      <w:r w:rsidRPr="00BE0BB7">
        <w:rPr>
          <w:rFonts w:ascii="Times New Roman" w:eastAsia="Calibri" w:hAnsi="Times New Roman" w:cs="Times New Roman"/>
          <w:b/>
          <w:bCs/>
          <w:iCs/>
          <w:noProof/>
          <w:sz w:val="26"/>
          <w:szCs w:val="26"/>
        </w:rPr>
        <w:t xml:space="preserve">SIA “Bauskas slimnīca” </w:t>
      </w:r>
      <w:r w:rsidRPr="00BE0BB7">
        <w:rPr>
          <w:rFonts w:ascii="Times New Roman" w:eastAsia="Times New Roman" w:hAnsi="Times New Roman" w:cs="Times New Roman"/>
          <w:b/>
          <w:color w:val="000000"/>
          <w:kern w:val="2"/>
          <w:sz w:val="26"/>
          <w:szCs w:val="24"/>
          <w14:ligatures w14:val="standardContextual"/>
        </w:rPr>
        <w:t xml:space="preserve">vajadzībām   Identifikācijas numurs </w:t>
      </w:r>
      <w:r w:rsidRPr="00BE0BB7"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4"/>
          <w14:ligatures w14:val="standardContextual"/>
        </w:rPr>
        <w:t>BS 202</w:t>
      </w:r>
      <w:r w:rsidR="00E42836"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4"/>
          <w14:ligatures w14:val="standardContextual"/>
        </w:rPr>
        <w:t>6</w:t>
      </w:r>
      <w:r w:rsidRPr="00BE0BB7">
        <w:rPr>
          <w:rFonts w:ascii="Times New Roman" w:eastAsia="Times New Roman" w:hAnsi="Times New Roman" w:cs="Times New Roman"/>
          <w:b/>
          <w:bCs/>
          <w:color w:val="000000"/>
          <w:kern w:val="2"/>
          <w:sz w:val="26"/>
          <w:szCs w:val="24"/>
          <w14:ligatures w14:val="standardContextual"/>
        </w:rPr>
        <w:t>/1-CA</w:t>
      </w:r>
    </w:p>
    <w:bookmarkEnd w:id="0"/>
    <w:p w14:paraId="5DAFA2A0" w14:textId="77777777" w:rsidR="006F22CB" w:rsidRPr="006F22CB" w:rsidRDefault="006F22CB" w:rsidP="006F22C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22CB">
        <w:rPr>
          <w:rFonts w:ascii="Times New Roman" w:eastAsia="Times New Roman" w:hAnsi="Times New Roman" w:cs="Times New Roman"/>
          <w:b/>
          <w:sz w:val="26"/>
          <w:szCs w:val="26"/>
        </w:rPr>
        <w:t>NOLIKUMS</w:t>
      </w:r>
    </w:p>
    <w:p w14:paraId="3E576A6A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9A43F8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9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6125"/>
      </w:tblGrid>
      <w:tr w:rsidR="006F22CB" w:rsidRPr="006F22CB" w14:paraId="5BC2BB2C" w14:textId="77777777" w:rsidTr="00F0733C">
        <w:trPr>
          <w:trHeight w:val="235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395C039" w14:textId="77777777" w:rsidR="006F22CB" w:rsidRPr="006F22CB" w:rsidRDefault="006F22CB" w:rsidP="006F22CB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2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151C" w14:textId="77777777" w:rsidR="006F22CB" w:rsidRPr="006F22CB" w:rsidRDefault="006F22CB" w:rsidP="006F22CB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2CB">
              <w:rPr>
                <w:rFonts w:ascii="Times New Roman" w:eastAsia="Times New Roman" w:hAnsi="Times New Roman" w:cs="Times New Roman"/>
                <w:sz w:val="24"/>
                <w:szCs w:val="24"/>
              </w:rPr>
              <w:t>SIA “Bauskas slimnīca”</w:t>
            </w:r>
          </w:p>
        </w:tc>
      </w:tr>
      <w:tr w:rsidR="006F22CB" w:rsidRPr="006F22CB" w14:paraId="64F52AFB" w14:textId="77777777" w:rsidTr="00F0733C">
        <w:trPr>
          <w:trHeight w:val="229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8936551" w14:textId="77777777" w:rsidR="006F22CB" w:rsidRPr="006F22CB" w:rsidRDefault="006F22CB" w:rsidP="006F22CB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2C891" w14:textId="77777777" w:rsidR="006F22CB" w:rsidRPr="006F22CB" w:rsidRDefault="006F22CB" w:rsidP="006F22CB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2CB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6F22CB" w:rsidRPr="006F22CB" w14:paraId="73493ABA" w14:textId="77777777" w:rsidTr="00F0733C">
        <w:trPr>
          <w:trHeight w:val="27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C7EC3E4" w14:textId="77777777" w:rsidR="006F22CB" w:rsidRPr="006F22CB" w:rsidRDefault="006F22CB" w:rsidP="006F22CB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2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DBA1A" w14:textId="77777777" w:rsidR="006F22CB" w:rsidRPr="006F22CB" w:rsidRDefault="006F22CB" w:rsidP="006F22C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22C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8"/>
              </w:rPr>
              <w:t>43603017682</w:t>
            </w:r>
          </w:p>
        </w:tc>
      </w:tr>
    </w:tbl>
    <w:p w14:paraId="047393E7" w14:textId="77777777" w:rsidR="006F22CB" w:rsidRPr="006F22CB" w:rsidRDefault="006F22CB" w:rsidP="006F22CB">
      <w:pPr>
        <w:pStyle w:val="Sarakstarindkopa"/>
        <w:spacing w:before="240"/>
        <w:ind w:left="284"/>
        <w:jc w:val="both"/>
        <w:rPr>
          <w:rFonts w:eastAsia="Calibri"/>
          <w:b/>
          <w:bCs/>
        </w:rPr>
      </w:pPr>
    </w:p>
    <w:p w14:paraId="4F2D611F" w14:textId="637A6677" w:rsidR="006F22CB" w:rsidRPr="006F22CB" w:rsidRDefault="00774C64" w:rsidP="006F22CB">
      <w:pPr>
        <w:pStyle w:val="Sarakstarindkopa"/>
        <w:numPr>
          <w:ilvl w:val="0"/>
          <w:numId w:val="1"/>
        </w:numPr>
        <w:spacing w:before="240"/>
        <w:ind w:left="284" w:hanging="284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BE0BB7" w:rsidRPr="00BE0BB7">
        <w:rPr>
          <w:rFonts w:eastAsia="Calibri"/>
          <w:bCs/>
        </w:rPr>
        <w:t>Elektriķa pakalpojumu nodrošināšana</w:t>
      </w:r>
      <w:r w:rsidR="00BE0BB7" w:rsidRPr="00BE0BB7">
        <w:rPr>
          <w:rFonts w:eastAsia="Calibri"/>
          <w:b/>
        </w:rPr>
        <w:t xml:space="preserve"> </w:t>
      </w:r>
      <w:r w:rsidR="006F22CB" w:rsidRPr="006F22CB">
        <w:rPr>
          <w:rFonts w:eastAsia="Calibri"/>
        </w:rPr>
        <w:t xml:space="preserve">SIA “Bauskas slimnīca” </w:t>
      </w:r>
      <w:r w:rsidR="00BE0BB7">
        <w:rPr>
          <w:rFonts w:eastAsia="Calibri"/>
        </w:rPr>
        <w:t xml:space="preserve">vajadzībām, objektos </w:t>
      </w:r>
      <w:r w:rsidR="006F22CB" w:rsidRPr="006F22CB">
        <w:rPr>
          <w:rFonts w:eastAsia="Calibri"/>
        </w:rPr>
        <w:t>Dārza iela 7/1, Dārza iela 7/2, Bauskā, filiālē “Iecava” Dzirnavu ielā 1, Iecavā</w:t>
      </w:r>
      <w:r w:rsidR="00BE0BB7">
        <w:rPr>
          <w:rFonts w:eastAsia="Calibri"/>
        </w:rPr>
        <w:t xml:space="preserve">, </w:t>
      </w:r>
      <w:r w:rsidR="006F22CB" w:rsidRPr="006F22CB">
        <w:rPr>
          <w:rFonts w:eastAsia="Calibri"/>
        </w:rPr>
        <w:t>Bauskas novadā saskaņā ar Tehnisko specifikāciju</w:t>
      </w:r>
      <w:r w:rsidR="00BE0BB7">
        <w:rPr>
          <w:rFonts w:eastAsia="Calibri"/>
        </w:rPr>
        <w:t xml:space="preserve"> </w:t>
      </w:r>
      <w:r w:rsidR="00BE0BB7" w:rsidRPr="00BE0BB7">
        <w:rPr>
          <w:rFonts w:eastAsia="Calibri"/>
        </w:rPr>
        <w:t>(1.pielikum</w:t>
      </w:r>
      <w:r w:rsidR="00BE0BB7">
        <w:rPr>
          <w:rFonts w:eastAsia="Calibri"/>
        </w:rPr>
        <w:t>s</w:t>
      </w:r>
      <w:r w:rsidR="00BE0BB7" w:rsidRPr="00BE0BB7">
        <w:rPr>
          <w:rFonts w:eastAsia="Calibri"/>
        </w:rPr>
        <w:t>)</w:t>
      </w:r>
      <w:r w:rsidR="00BE0BB7">
        <w:rPr>
          <w:rFonts w:eastAsia="Calibri"/>
        </w:rPr>
        <w:t xml:space="preserve"> un </w:t>
      </w:r>
      <w:r w:rsidR="006F22CB" w:rsidRPr="006F22CB">
        <w:rPr>
          <w:rFonts w:eastAsia="Calibri"/>
        </w:rPr>
        <w:t xml:space="preserve">finanšu piedāvājuma formu </w:t>
      </w:r>
      <w:bookmarkStart w:id="1" w:name="_Hlk214620263"/>
      <w:r w:rsidR="006F22CB" w:rsidRPr="006F22CB">
        <w:rPr>
          <w:rFonts w:eastAsia="Calibri"/>
        </w:rPr>
        <w:t>(</w:t>
      </w:r>
      <w:r w:rsidR="00BE0BB7">
        <w:rPr>
          <w:rFonts w:eastAsia="Calibri"/>
        </w:rPr>
        <w:t>2</w:t>
      </w:r>
      <w:r w:rsidR="006F22CB">
        <w:rPr>
          <w:rFonts w:eastAsia="Calibri"/>
        </w:rPr>
        <w:t>.</w:t>
      </w:r>
      <w:r w:rsidR="006F22CB" w:rsidRPr="006F22CB">
        <w:rPr>
          <w:rFonts w:eastAsia="Calibri"/>
        </w:rPr>
        <w:t>pielikum</w:t>
      </w:r>
      <w:r w:rsidR="00BE0BB7">
        <w:rPr>
          <w:rFonts w:eastAsia="Calibri"/>
        </w:rPr>
        <w:t>s</w:t>
      </w:r>
      <w:r w:rsidR="006F22CB" w:rsidRPr="006F22CB">
        <w:rPr>
          <w:rFonts w:eastAsia="Calibri"/>
        </w:rPr>
        <w:t>)</w:t>
      </w:r>
      <w:bookmarkEnd w:id="1"/>
      <w:r w:rsidR="006F22CB" w:rsidRPr="006F22CB">
        <w:rPr>
          <w:rFonts w:eastAsia="Calibri"/>
        </w:rPr>
        <w:t>.</w:t>
      </w:r>
    </w:p>
    <w:p w14:paraId="61DAB215" w14:textId="2533CC32" w:rsidR="00774C64" w:rsidRDefault="00774C64" w:rsidP="006F22CB">
      <w:pPr>
        <w:pStyle w:val="Sarakstarindkopa"/>
        <w:spacing w:before="240"/>
        <w:ind w:left="284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</w:t>
      </w:r>
    </w:p>
    <w:p w14:paraId="6B9B9831" w14:textId="7CC85A43" w:rsidR="006F22CB" w:rsidRPr="006F22CB" w:rsidRDefault="006F22CB" w:rsidP="006F22CB">
      <w:pPr>
        <w:keepNext/>
        <w:numPr>
          <w:ilvl w:val="0"/>
          <w:numId w:val="4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bCs/>
          <w:sz w:val="26"/>
          <w:szCs w:val="26"/>
        </w:rPr>
        <w:t>Nr.</w:t>
      </w:r>
      <w:r w:rsidRPr="00133F63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BE0BB7">
        <w:rPr>
          <w:rFonts w:ascii="Times New Roman" w:eastAsia="Times New Roman" w:hAnsi="Times New Roman"/>
          <w:b/>
          <w:bCs/>
          <w:sz w:val="26"/>
          <w:szCs w:val="26"/>
          <w:lang w:val="fr-FR"/>
        </w:rPr>
        <w:t>BS 202</w:t>
      </w:r>
      <w:r w:rsidR="005C640B">
        <w:rPr>
          <w:rFonts w:ascii="Times New Roman" w:eastAsia="Times New Roman" w:hAnsi="Times New Roman"/>
          <w:b/>
          <w:bCs/>
          <w:sz w:val="26"/>
          <w:szCs w:val="26"/>
          <w:lang w:val="fr-FR"/>
        </w:rPr>
        <w:t>6</w:t>
      </w:r>
      <w:r w:rsidRPr="00BE0BB7">
        <w:rPr>
          <w:rFonts w:ascii="Times New Roman" w:eastAsia="Times New Roman" w:hAnsi="Times New Roman"/>
          <w:b/>
          <w:bCs/>
          <w:sz w:val="26"/>
          <w:szCs w:val="26"/>
          <w:lang w:val="fr-FR"/>
        </w:rPr>
        <w:t>/</w:t>
      </w:r>
      <w:r w:rsidR="00BE0BB7" w:rsidRPr="00BE0BB7">
        <w:rPr>
          <w:rFonts w:ascii="Times New Roman" w:eastAsia="Times New Roman" w:hAnsi="Times New Roman"/>
          <w:b/>
          <w:bCs/>
          <w:sz w:val="26"/>
          <w:szCs w:val="26"/>
          <w:lang w:val="fr-FR"/>
        </w:rPr>
        <w:t>1</w:t>
      </w:r>
      <w:r w:rsidRPr="00BE0BB7">
        <w:rPr>
          <w:rFonts w:ascii="Times New Roman" w:eastAsia="Times New Roman" w:hAnsi="Times New Roman"/>
          <w:b/>
          <w:bCs/>
          <w:sz w:val="26"/>
          <w:szCs w:val="26"/>
          <w:lang w:val="fr-FR"/>
        </w:rPr>
        <w:t>-CA</w:t>
      </w:r>
    </w:p>
    <w:p w14:paraId="4F97EAD8" w14:textId="07A88A2D" w:rsidR="006F22CB" w:rsidRPr="006F22CB" w:rsidRDefault="006F22CB" w:rsidP="006F22CB">
      <w:pPr>
        <w:pStyle w:val="Sarakstarindkopa"/>
        <w:numPr>
          <w:ilvl w:val="0"/>
          <w:numId w:val="4"/>
        </w:numPr>
        <w:spacing w:before="240"/>
        <w:jc w:val="both"/>
        <w:rPr>
          <w:b/>
        </w:rPr>
      </w:pPr>
      <w:r w:rsidRPr="006F22CB">
        <w:rPr>
          <w:b/>
          <w:bCs/>
          <w:iCs/>
        </w:rPr>
        <w:t>Kontaktpersona:</w:t>
      </w:r>
    </w:p>
    <w:p w14:paraId="3893EA56" w14:textId="3BD000B4" w:rsidR="006F22CB" w:rsidRDefault="005C640B" w:rsidP="006F22CB">
      <w:pPr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Saimniecības un tehniskā nodrošinājuma nodaļas vadītāja</w:t>
      </w:r>
      <w:r w:rsidR="006F22CB" w:rsidRPr="006F22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Evija Strazdiņa, tālrunis: +371 20631163, e-pasts </w:t>
      </w:r>
      <w:hyperlink r:id="rId7" w:history="1">
        <w:r w:rsidR="006F22CB" w:rsidRPr="006F22CB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zh-CN"/>
          </w:rPr>
          <w:t>evija.strazdina@bauskasslimnica.lv</w:t>
        </w:r>
      </w:hyperlink>
      <w:r w:rsidR="006F22CB" w:rsidRPr="006F22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55D0B56" w14:textId="77777777" w:rsidR="004E19E4" w:rsidRDefault="004E19E4" w:rsidP="004E19E4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0B14F6" w14:textId="77777777" w:rsidR="006F22CB" w:rsidRDefault="006F22CB" w:rsidP="006F22CB">
      <w:pPr>
        <w:pStyle w:val="Sarakstarindkopa"/>
        <w:keepNext/>
        <w:numPr>
          <w:ilvl w:val="0"/>
          <w:numId w:val="4"/>
        </w:numPr>
        <w:tabs>
          <w:tab w:val="left" w:pos="7940"/>
        </w:tabs>
        <w:spacing w:after="120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7FDB0A8D" w14:textId="2920E5F5" w:rsidR="006F22CB" w:rsidRDefault="006F22CB" w:rsidP="006F22CB">
      <w:pPr>
        <w:pStyle w:val="Sarakstarindkopa"/>
        <w:keepNext/>
        <w:tabs>
          <w:tab w:val="left" w:pos="7940"/>
        </w:tabs>
        <w:spacing w:before="120" w:after="120"/>
        <w:ind w:left="360"/>
        <w:jc w:val="both"/>
        <w:outlineLvl w:val="1"/>
      </w:pPr>
      <w:r w:rsidRPr="009A4256">
        <w:rPr>
          <w:rFonts w:eastAsia="Calibri"/>
        </w:rPr>
        <w:t>Pretendents savu piedāvājumu iesniedz</w:t>
      </w:r>
      <w:r>
        <w:rPr>
          <w:rFonts w:eastAsia="Calibri"/>
          <w:b/>
        </w:rPr>
        <w:t xml:space="preserve"> līdz 202</w:t>
      </w:r>
      <w:r w:rsidR="005C640B">
        <w:rPr>
          <w:rFonts w:eastAsia="Calibri"/>
          <w:b/>
        </w:rPr>
        <w:t>6</w:t>
      </w:r>
      <w:r>
        <w:rPr>
          <w:rFonts w:eastAsia="Calibri"/>
          <w:b/>
        </w:rPr>
        <w:t xml:space="preserve">.gada </w:t>
      </w:r>
      <w:r w:rsidR="00BE0BB7">
        <w:rPr>
          <w:rFonts w:eastAsia="Calibri"/>
          <w:b/>
        </w:rPr>
        <w:t>1</w:t>
      </w:r>
      <w:r w:rsidR="005C640B">
        <w:rPr>
          <w:rFonts w:eastAsia="Calibri"/>
          <w:b/>
        </w:rPr>
        <w:t>4</w:t>
      </w:r>
      <w:r w:rsidR="00BE0BB7">
        <w:rPr>
          <w:rFonts w:eastAsia="Calibri"/>
          <w:b/>
        </w:rPr>
        <w:t>.</w:t>
      </w:r>
      <w:r w:rsidR="005C640B">
        <w:rPr>
          <w:rFonts w:eastAsia="Calibri"/>
          <w:b/>
        </w:rPr>
        <w:t>februāra</w:t>
      </w:r>
      <w:r w:rsidRPr="009A4256">
        <w:rPr>
          <w:rFonts w:eastAsia="Calibri"/>
          <w:b/>
        </w:rPr>
        <w:t xml:space="preserve"> plkst. 1</w:t>
      </w:r>
      <w:r w:rsidR="00BE0BB7">
        <w:rPr>
          <w:rFonts w:eastAsia="Calibri"/>
          <w:b/>
        </w:rPr>
        <w:t>2</w:t>
      </w:r>
      <w:r w:rsidRPr="009A4256">
        <w:rPr>
          <w:rFonts w:eastAsia="Calibri"/>
          <w:b/>
        </w:rPr>
        <w:t>:00</w:t>
      </w:r>
      <w:r w:rsidRPr="009A4256">
        <w:rPr>
          <w:rFonts w:eastAsia="Calibri"/>
        </w:rPr>
        <w:t xml:space="preserve">, nosūtot elektroniski uz e-pasta adresi: </w:t>
      </w:r>
      <w:hyperlink r:id="rId8" w:history="1">
        <w:r w:rsidRPr="0016634F">
          <w:rPr>
            <w:rStyle w:val="Hipersaite"/>
          </w:rPr>
          <w:t>iepirkumi@bauskasslimnica.lv</w:t>
        </w:r>
      </w:hyperlink>
    </w:p>
    <w:p w14:paraId="0131E27B" w14:textId="77777777" w:rsidR="004E19E4" w:rsidRDefault="004E19E4" w:rsidP="006F22CB">
      <w:pPr>
        <w:pStyle w:val="Sarakstarindkopa"/>
        <w:keepNext/>
        <w:tabs>
          <w:tab w:val="left" w:pos="7940"/>
        </w:tabs>
        <w:spacing w:before="120" w:after="120"/>
        <w:ind w:left="360"/>
        <w:jc w:val="both"/>
        <w:outlineLvl w:val="1"/>
      </w:pPr>
    </w:p>
    <w:p w14:paraId="2D652B31" w14:textId="77777777" w:rsidR="004E19E4" w:rsidRDefault="004E19E4" w:rsidP="004E19E4">
      <w:pPr>
        <w:numPr>
          <w:ilvl w:val="0"/>
          <w:numId w:val="5"/>
        </w:numPr>
        <w:tabs>
          <w:tab w:val="left" w:pos="284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1D36BF42" w14:textId="038F9FAD" w:rsidR="004E19E4" w:rsidRDefault="004E19E4" w:rsidP="004E19E4">
      <w:pPr>
        <w:pStyle w:val="Sarakstarindkopa"/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spacing w:before="120" w:after="120"/>
        <w:ind w:left="709" w:hanging="425"/>
        <w:contextualSpacing w:val="0"/>
        <w:jc w:val="both"/>
      </w:pPr>
      <w:r>
        <w:t xml:space="preserve">Līguma izpildes laiks: </w:t>
      </w:r>
      <w:r w:rsidR="00A226C1">
        <w:rPr>
          <w:b/>
          <w:bCs/>
        </w:rPr>
        <w:t>36</w:t>
      </w:r>
      <w:r>
        <w:rPr>
          <w:b/>
          <w:bCs/>
        </w:rPr>
        <w:t xml:space="preserve"> mēneši no</w:t>
      </w:r>
      <w:r>
        <w:t xml:space="preserve"> </w:t>
      </w:r>
      <w:r>
        <w:rPr>
          <w:b/>
        </w:rPr>
        <w:t xml:space="preserve">līguma noslēgšanas vai </w:t>
      </w:r>
      <w:r>
        <w:rPr>
          <w:b/>
          <w:noProof/>
        </w:rPr>
        <w:t>līdz līguma summas pilnīgai apguvei</w:t>
      </w:r>
      <w:r>
        <w:rPr>
          <w:b/>
        </w:rPr>
        <w:t xml:space="preserve">, </w:t>
      </w:r>
      <w:r>
        <w:rPr>
          <w:color w:val="000000"/>
          <w:szCs w:val="20"/>
          <w:lang w:eastAsia="lv-LV"/>
        </w:rPr>
        <w:t>atkarībā no tā, kurš no nosacījumiem iestājas pirmais.</w:t>
      </w:r>
    </w:p>
    <w:p w14:paraId="58541341" w14:textId="77777777" w:rsidR="004E19E4" w:rsidRDefault="004E19E4" w:rsidP="004E19E4">
      <w:pPr>
        <w:pStyle w:val="Sarakstarindkopa"/>
        <w:numPr>
          <w:ilvl w:val="1"/>
          <w:numId w:val="5"/>
        </w:numPr>
        <w:tabs>
          <w:tab w:val="left" w:pos="426"/>
          <w:tab w:val="left" w:pos="567"/>
          <w:tab w:val="left" w:pos="709"/>
          <w:tab w:val="left" w:pos="993"/>
        </w:tabs>
        <w:spacing w:before="120" w:after="120"/>
        <w:ind w:left="709" w:hanging="425"/>
        <w:contextualSpacing w:val="0"/>
        <w:jc w:val="both"/>
      </w:pPr>
      <w:r>
        <w:t xml:space="preserve">Līguma izpildes vieta: saskaņā ar Tehnisko specifikāciju. </w:t>
      </w:r>
    </w:p>
    <w:p w14:paraId="2C737B02" w14:textId="77777777" w:rsidR="004E19E4" w:rsidRPr="00ED1C3B" w:rsidRDefault="004E19E4" w:rsidP="004E19E4">
      <w:pPr>
        <w:pStyle w:val="Sarakstarindkopa"/>
        <w:widowControl w:val="0"/>
        <w:numPr>
          <w:ilvl w:val="1"/>
          <w:numId w:val="5"/>
        </w:numPr>
        <w:tabs>
          <w:tab w:val="left" w:pos="6844"/>
          <w:tab w:val="left" w:pos="7564"/>
          <w:tab w:val="right" w:pos="8301"/>
        </w:tabs>
        <w:suppressAutoHyphens/>
        <w:spacing w:before="120" w:after="120"/>
        <w:ind w:left="709" w:hanging="425"/>
        <w:contextualSpacing w:val="0"/>
        <w:jc w:val="both"/>
        <w:rPr>
          <w:b/>
          <w:szCs w:val="20"/>
          <w:lang w:eastAsia="lv-LV"/>
        </w:rPr>
      </w:pPr>
      <w:r>
        <w:t xml:space="preserve">Apmaksa: pamatojoties uz Pušu parakstītu Preču pavadzīmi – rēķinu </w:t>
      </w:r>
      <w:r>
        <w:rPr>
          <w:lang w:eastAsia="lv-LV"/>
        </w:rPr>
        <w:t>pēc attiecīgās Preču pavadzīmes-rēķina abpusējas parakstīšanas dienas, pārskaitot naudu Izpildītāja norādītajā bankas kontā.</w:t>
      </w:r>
    </w:p>
    <w:p w14:paraId="5F85BAAC" w14:textId="77777777" w:rsidR="00ED1C3B" w:rsidRDefault="00ED1C3B" w:rsidP="00ED1C3B">
      <w:pPr>
        <w:pStyle w:val="Sarakstarindkopa"/>
        <w:widowControl w:val="0"/>
        <w:tabs>
          <w:tab w:val="left" w:pos="6844"/>
          <w:tab w:val="left" w:pos="7564"/>
          <w:tab w:val="right" w:pos="8301"/>
        </w:tabs>
        <w:suppressAutoHyphens/>
        <w:spacing w:before="120" w:after="120"/>
        <w:ind w:left="709"/>
        <w:contextualSpacing w:val="0"/>
        <w:jc w:val="both"/>
        <w:rPr>
          <w:b/>
          <w:szCs w:val="20"/>
          <w:lang w:eastAsia="lv-LV"/>
        </w:rPr>
      </w:pPr>
    </w:p>
    <w:p w14:paraId="1A2078F7" w14:textId="77777777" w:rsidR="00BE0BB7" w:rsidRDefault="00BE0BB7" w:rsidP="00ED1C3B">
      <w:pPr>
        <w:pStyle w:val="Sarakstarindkopa"/>
        <w:widowControl w:val="0"/>
        <w:tabs>
          <w:tab w:val="left" w:pos="6844"/>
          <w:tab w:val="left" w:pos="7564"/>
          <w:tab w:val="right" w:pos="8301"/>
        </w:tabs>
        <w:suppressAutoHyphens/>
        <w:spacing w:before="120" w:after="120"/>
        <w:ind w:left="709"/>
        <w:contextualSpacing w:val="0"/>
        <w:jc w:val="both"/>
        <w:rPr>
          <w:b/>
          <w:szCs w:val="20"/>
          <w:lang w:eastAsia="lv-LV"/>
        </w:rPr>
      </w:pPr>
    </w:p>
    <w:p w14:paraId="64C88EDE" w14:textId="77777777" w:rsidR="00BE0BB7" w:rsidRDefault="00BE0BB7" w:rsidP="00ED1C3B">
      <w:pPr>
        <w:pStyle w:val="Sarakstarindkopa"/>
        <w:widowControl w:val="0"/>
        <w:tabs>
          <w:tab w:val="left" w:pos="6844"/>
          <w:tab w:val="left" w:pos="7564"/>
          <w:tab w:val="right" w:pos="8301"/>
        </w:tabs>
        <w:suppressAutoHyphens/>
        <w:spacing w:before="120" w:after="120"/>
        <w:ind w:left="709"/>
        <w:contextualSpacing w:val="0"/>
        <w:jc w:val="both"/>
        <w:rPr>
          <w:b/>
          <w:szCs w:val="20"/>
          <w:lang w:eastAsia="lv-LV"/>
        </w:rPr>
      </w:pPr>
    </w:p>
    <w:p w14:paraId="7AC6CCDE" w14:textId="77777777" w:rsidR="00BE0BB7" w:rsidRPr="004E19E4" w:rsidRDefault="00BE0BB7" w:rsidP="00ED1C3B">
      <w:pPr>
        <w:pStyle w:val="Sarakstarindkopa"/>
        <w:widowControl w:val="0"/>
        <w:tabs>
          <w:tab w:val="left" w:pos="6844"/>
          <w:tab w:val="left" w:pos="7564"/>
          <w:tab w:val="right" w:pos="8301"/>
        </w:tabs>
        <w:suppressAutoHyphens/>
        <w:spacing w:before="120" w:after="120"/>
        <w:ind w:left="709"/>
        <w:contextualSpacing w:val="0"/>
        <w:jc w:val="both"/>
        <w:rPr>
          <w:b/>
          <w:szCs w:val="20"/>
          <w:lang w:eastAsia="lv-LV"/>
        </w:rPr>
      </w:pPr>
    </w:p>
    <w:p w14:paraId="03D6C4E3" w14:textId="77777777" w:rsidR="004E19E4" w:rsidRDefault="004E19E4" w:rsidP="004E19E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Prasības pretendentam: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3919"/>
        <w:gridCol w:w="5295"/>
      </w:tblGrid>
      <w:tr w:rsidR="004E19E4" w:rsidRPr="004E19E4" w14:paraId="75B5254B" w14:textId="77777777" w:rsidTr="00F0733C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E738" w14:textId="77777777" w:rsidR="004E19E4" w:rsidRPr="004E19E4" w:rsidRDefault="004E19E4" w:rsidP="004E19E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19E4">
              <w:rPr>
                <w:rFonts w:ascii="Times New Roman" w:eastAsia="Times New Roman" w:hAnsi="Times New Roman" w:cs="Times New Roman"/>
                <w:b/>
              </w:rPr>
              <w:t>Prasība: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439AA" w14:textId="77777777" w:rsidR="004E19E4" w:rsidRPr="004E19E4" w:rsidRDefault="004E19E4" w:rsidP="004E19E4">
            <w:pPr>
              <w:spacing w:before="120" w:after="120" w:line="240" w:lineRule="auto"/>
              <w:ind w:left="3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E19E4">
              <w:rPr>
                <w:rFonts w:ascii="Times New Roman" w:eastAsia="Times New Roman" w:hAnsi="Times New Roman" w:cs="Times New Roman"/>
                <w:b/>
              </w:rPr>
              <w:t>Iesniedzamais dokuments:</w:t>
            </w:r>
          </w:p>
        </w:tc>
      </w:tr>
      <w:tr w:rsidR="004E19E4" w:rsidRPr="004E19E4" w14:paraId="37F491B9" w14:textId="77777777" w:rsidTr="00F0733C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5DF" w14:textId="77777777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>7.1 Pretendents ir reģistrēts atbilstoši normatīvo aktu prasībām vai piegādātāja reģistrācijas valsts normatīvo aktu prasībām).</w:t>
            </w:r>
          </w:p>
          <w:p w14:paraId="4AD66DF1" w14:textId="77777777" w:rsidR="004E19E4" w:rsidRPr="004E19E4" w:rsidRDefault="004E19E4" w:rsidP="004E19E4">
            <w:pPr>
              <w:tabs>
                <w:tab w:val="left" w:pos="3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>Pretendents ir iesniedzis pieteikumu Cenu aptaujā.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49FE7" w14:textId="77777777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>Pretendenta parakstīts pieteikums dalībai cenu aptaujā.</w:t>
            </w:r>
          </w:p>
          <w:p w14:paraId="26B7233B" w14:textId="77777777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 xml:space="preserve">Pieteikumu paraksta </w:t>
            </w:r>
            <w:proofErr w:type="spellStart"/>
            <w:r w:rsidRPr="004E19E4">
              <w:rPr>
                <w:rFonts w:ascii="Times New Roman" w:eastAsia="Times New Roman" w:hAnsi="Times New Roman" w:cs="Times New Roman"/>
              </w:rPr>
              <w:t>paraksttiesīgā</w:t>
            </w:r>
            <w:proofErr w:type="spellEnd"/>
            <w:r w:rsidRPr="004E19E4">
              <w:rPr>
                <w:rFonts w:ascii="Times New Roman" w:eastAsia="Times New Roman" w:hAnsi="Times New Roman" w:cs="Times New Roman"/>
              </w:rPr>
              <w:t xml:space="preserve"> persona vai tās pilnvarota persona. Ja piedāvājumu paraksta pilnvarota persona, jāpievieno </w:t>
            </w:r>
            <w:proofErr w:type="spellStart"/>
            <w:r w:rsidRPr="004E19E4">
              <w:rPr>
                <w:rFonts w:ascii="Times New Roman" w:eastAsia="Times New Roman" w:hAnsi="Times New Roman" w:cs="Times New Roman"/>
              </w:rPr>
              <w:t>paraksttiesīgās</w:t>
            </w:r>
            <w:proofErr w:type="spellEnd"/>
            <w:r w:rsidRPr="004E19E4">
              <w:rPr>
                <w:rFonts w:ascii="Times New Roman" w:eastAsia="Times New Roman" w:hAnsi="Times New Roman" w:cs="Times New Roman"/>
              </w:rPr>
              <w:t xml:space="preserve"> personas izdota pilnvara.</w:t>
            </w:r>
          </w:p>
          <w:p w14:paraId="5ACF5EC1" w14:textId="77777777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 xml:space="preserve">Par Latvijas Republikā reģistrētu uzņēmumu pārstāvēt tiesīgām personām, kas reģistrētas Latvijas Republikas Uzņēmumu reģistrā, pasūtītājs pārliecināsies Uzņēmumu reģistra mājaslapā </w:t>
            </w:r>
            <w:hyperlink r:id="rId9" w:history="1">
              <w:r w:rsidRPr="004E19E4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www.ur.gov.lv</w:t>
              </w:r>
            </w:hyperlink>
            <w:r w:rsidRPr="004E19E4">
              <w:rPr>
                <w:rFonts w:ascii="Times New Roman" w:eastAsia="Times New Roman" w:hAnsi="Times New Roman" w:cs="Times New Roman"/>
                <w:color w:val="0000FF"/>
                <w:u w:val="single"/>
              </w:rPr>
              <w:t>.</w:t>
            </w:r>
          </w:p>
          <w:p w14:paraId="60730786" w14:textId="77777777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4E19E4" w:rsidRPr="004E19E4" w14:paraId="7ACBB4B0" w14:textId="77777777" w:rsidTr="00F0733C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2B37" w14:textId="77777777" w:rsidR="004E19E4" w:rsidRPr="004E19E4" w:rsidRDefault="004E19E4" w:rsidP="004E19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>7.2. Pretendenta rīcībā ir visi nepieciešamie resursi savlaicīgai un kvalitatīvai līguma izpildei saskaņā ar tehnisko specifikāciju/piedāvājumu.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C1FC" w14:textId="77777777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>Pretendenta rakstisks apliecinājums, ka tā rīcībā ir visi nepieciešamie resursi savlaicīgai un kvalitatīvai līguma izpildei saskaņā ar tehnisko specifikāciju/piedāvājumu.</w:t>
            </w:r>
          </w:p>
        </w:tc>
      </w:tr>
      <w:tr w:rsidR="004E19E4" w:rsidRPr="004E19E4" w14:paraId="2EBC27F1" w14:textId="77777777" w:rsidTr="00F0733C"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C376" w14:textId="6942397C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 xml:space="preserve">7.3. Pretendentam iepriekšējo </w:t>
            </w:r>
            <w:r w:rsidR="00A226C1">
              <w:rPr>
                <w:rFonts w:ascii="Times New Roman" w:eastAsia="Times New Roman" w:hAnsi="Times New Roman" w:cs="Times New Roman"/>
              </w:rPr>
              <w:t>divu</w:t>
            </w:r>
            <w:r w:rsidRPr="004E19E4">
              <w:rPr>
                <w:rFonts w:ascii="Times New Roman" w:eastAsia="Times New Roman" w:hAnsi="Times New Roman" w:cs="Times New Roman"/>
              </w:rPr>
              <w:t xml:space="preserve"> gadu laikā (2023., 2024.</w:t>
            </w:r>
            <w:r w:rsidR="00BE0BB7">
              <w:rPr>
                <w:rFonts w:ascii="Times New Roman" w:eastAsia="Times New Roman" w:hAnsi="Times New Roman" w:cs="Times New Roman"/>
              </w:rPr>
              <w:t>,</w:t>
            </w:r>
            <w:r w:rsidRPr="004E19E4">
              <w:rPr>
                <w:rFonts w:ascii="Times New Roman" w:eastAsia="Times New Roman" w:hAnsi="Times New Roman" w:cs="Times New Roman"/>
              </w:rPr>
              <w:t xml:space="preserve"> kā arī 2025.gadā līdz piedāvājuma iesniegšanai) ir pieredze </w:t>
            </w:r>
            <w:r w:rsidRPr="004E19E4">
              <w:rPr>
                <w:rFonts w:ascii="Times New Roman" w:eastAsia="Times New Roman" w:hAnsi="Times New Roman" w:cs="Times New Roman"/>
                <w:b/>
              </w:rPr>
              <w:t xml:space="preserve">vismaz </w:t>
            </w:r>
            <w:r w:rsidR="00A226C1">
              <w:rPr>
                <w:rFonts w:ascii="Times New Roman" w:eastAsia="Times New Roman" w:hAnsi="Times New Roman" w:cs="Times New Roman"/>
                <w:b/>
              </w:rPr>
              <w:t>trīs</w:t>
            </w:r>
            <w:r w:rsidRPr="004E19E4">
              <w:rPr>
                <w:rFonts w:ascii="Times New Roman" w:eastAsia="Times New Roman" w:hAnsi="Times New Roman" w:cs="Times New Roman"/>
                <w:b/>
              </w:rPr>
              <w:t xml:space="preserve"> līgum</w:t>
            </w:r>
            <w:r w:rsidR="00BE0BB7">
              <w:rPr>
                <w:rFonts w:ascii="Times New Roman" w:eastAsia="Times New Roman" w:hAnsi="Times New Roman" w:cs="Times New Roman"/>
                <w:b/>
              </w:rPr>
              <w:t>u</w:t>
            </w:r>
            <w:r w:rsidRPr="004E19E4">
              <w:rPr>
                <w:rFonts w:ascii="Times New Roman" w:eastAsia="Times New Roman" w:hAnsi="Times New Roman" w:cs="Times New Roman"/>
              </w:rPr>
              <w:t xml:space="preserve"> izpildē, kura ietvaros pretendents ir veicis </w:t>
            </w:r>
            <w:r w:rsidR="00BE0BB7">
              <w:rPr>
                <w:rFonts w:ascii="Times New Roman" w:eastAsia="Times New Roman" w:hAnsi="Times New Roman" w:cs="Times New Roman"/>
              </w:rPr>
              <w:t>e</w:t>
            </w:r>
            <w:r w:rsidR="00BE0BB7" w:rsidRPr="00BE0BB7">
              <w:rPr>
                <w:rFonts w:ascii="Times New Roman" w:eastAsia="Times New Roman" w:hAnsi="Times New Roman" w:cs="Times New Roman"/>
              </w:rPr>
              <w:t>lektriķa pakalpojumu nodrošināšan</w:t>
            </w:r>
            <w:r w:rsidR="00BE0BB7">
              <w:rPr>
                <w:rFonts w:ascii="Times New Roman" w:eastAsia="Times New Roman" w:hAnsi="Times New Roman" w:cs="Times New Roman"/>
              </w:rPr>
              <w:t>u</w:t>
            </w:r>
            <w:r w:rsidR="00A226C1">
              <w:rPr>
                <w:rFonts w:ascii="Times New Roman" w:eastAsia="Times New Roman" w:hAnsi="Times New Roman" w:cs="Times New Roman"/>
              </w:rPr>
              <w:t xml:space="preserve"> pasūtītājam</w:t>
            </w:r>
            <w:r w:rsidR="00BE0BB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8C10" w14:textId="77777777" w:rsidR="004E19E4" w:rsidRPr="004E19E4" w:rsidRDefault="004E19E4" w:rsidP="004E19E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19E4">
              <w:rPr>
                <w:rFonts w:ascii="Times New Roman" w:eastAsia="Times New Roman" w:hAnsi="Times New Roman" w:cs="Times New Roman"/>
              </w:rPr>
              <w:t>Pretendents iesniedz informāciju par iepriekšējo pieredzi, norādot līguma izpildes laiku, pasūtītāju un pasūtītāja kontaktpersonu.</w:t>
            </w:r>
          </w:p>
        </w:tc>
      </w:tr>
    </w:tbl>
    <w:p w14:paraId="57A78FFD" w14:textId="4F98C61B" w:rsidR="004E19E4" w:rsidRDefault="004E19E4" w:rsidP="004E19E4">
      <w:pPr>
        <w:widowControl w:val="0"/>
        <w:tabs>
          <w:tab w:val="left" w:pos="6844"/>
          <w:tab w:val="left" w:pos="7564"/>
          <w:tab w:val="right" w:pos="8301"/>
        </w:tabs>
        <w:suppressAutoHyphens/>
        <w:spacing w:before="120" w:after="120"/>
        <w:jc w:val="both"/>
        <w:rPr>
          <w:b/>
          <w:szCs w:val="20"/>
          <w:lang w:eastAsia="lv-LV"/>
        </w:rPr>
      </w:pPr>
    </w:p>
    <w:p w14:paraId="658BC13A" w14:textId="77777777" w:rsidR="004E19E4" w:rsidRPr="004E19E4" w:rsidRDefault="004E19E4" w:rsidP="004E19E4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9E4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</w:p>
    <w:p w14:paraId="3D80B339" w14:textId="311438F2" w:rsidR="004E19E4" w:rsidRPr="004E19E4" w:rsidRDefault="004E19E4" w:rsidP="004E19E4">
      <w:pPr>
        <w:spacing w:before="120" w:after="12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9E4">
        <w:rPr>
          <w:rFonts w:ascii="Times New Roman" w:eastAsia="Times New Roman" w:hAnsi="Times New Roman" w:cs="Times New Roman"/>
          <w:sz w:val="24"/>
          <w:szCs w:val="24"/>
        </w:rPr>
        <w:t xml:space="preserve">Tehniskais un finanšu piedāvājums (atbilstoši </w:t>
      </w:r>
      <w:r w:rsidR="00BE0BB7">
        <w:rPr>
          <w:rFonts w:ascii="Times New Roman" w:eastAsia="Times New Roman" w:hAnsi="Times New Roman" w:cs="Times New Roman"/>
          <w:sz w:val="24"/>
          <w:szCs w:val="24"/>
        </w:rPr>
        <w:t>1.,</w:t>
      </w:r>
      <w:r w:rsidR="00ED1C3B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E19E4">
        <w:rPr>
          <w:rFonts w:ascii="Times New Roman" w:eastAsia="Times New Roman" w:hAnsi="Times New Roman" w:cs="Times New Roman"/>
          <w:sz w:val="24"/>
          <w:szCs w:val="24"/>
        </w:rPr>
        <w:t>pielikumam).</w:t>
      </w:r>
    </w:p>
    <w:p w14:paraId="0D6873CB" w14:textId="77777777" w:rsidR="004E19E4" w:rsidRPr="004E19E4" w:rsidRDefault="004E19E4" w:rsidP="004E19E4">
      <w:pPr>
        <w:spacing w:before="120" w:after="12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EDD4D" w14:textId="6E22AB70" w:rsidR="004E19E4" w:rsidRPr="004E19E4" w:rsidRDefault="004E19E4" w:rsidP="004E19E4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9E4">
        <w:rPr>
          <w:rFonts w:ascii="Times New Roman" w:eastAsia="Times New Roman" w:hAnsi="Times New Roman" w:cs="Times New Roman"/>
          <w:b/>
          <w:bCs/>
          <w:sz w:val="24"/>
          <w:szCs w:val="24"/>
        </w:rPr>
        <w:t>Paredzamā līgumcena</w:t>
      </w:r>
      <w:r w:rsidRPr="004E19E4">
        <w:rPr>
          <w:rFonts w:ascii="Times New Roman" w:eastAsia="Times New Roman" w:hAnsi="Times New Roman" w:cs="Times New Roman"/>
          <w:sz w:val="24"/>
          <w:szCs w:val="24"/>
        </w:rPr>
        <w:t xml:space="preserve">: līdz </w:t>
      </w:r>
      <w:r w:rsidRPr="004E19E4">
        <w:rPr>
          <w:rFonts w:ascii="Times New Roman" w:eastAsia="Times New Roman" w:hAnsi="Times New Roman" w:cs="Times New Roman"/>
          <w:b/>
          <w:bCs/>
          <w:sz w:val="24"/>
          <w:szCs w:val="24"/>
        </w:rPr>
        <w:t>9999.99</w:t>
      </w:r>
      <w:r w:rsidRPr="004E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19E4">
        <w:rPr>
          <w:rFonts w:ascii="Times New Roman" w:eastAsia="Times New Roman" w:hAnsi="Times New Roman" w:cs="Times New Roman"/>
          <w:b/>
          <w:bCs/>
          <w:sz w:val="24"/>
          <w:szCs w:val="24"/>
        </w:rPr>
        <w:t>EUR bez PVN</w:t>
      </w:r>
      <w:r w:rsidRPr="004E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ECD9C5" w14:textId="77777777" w:rsidR="004E19E4" w:rsidRDefault="004E19E4" w:rsidP="004E19E4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19E4">
        <w:rPr>
          <w:rFonts w:ascii="Times New Roman" w:eastAsia="Times New Roman" w:hAnsi="Times New Roman" w:cs="Times New Roman"/>
          <w:bCs/>
          <w:sz w:val="24"/>
          <w:szCs w:val="24"/>
        </w:rPr>
        <w:t>Pasūtītājs līguma ietvaros nav saistīts ar konkrētu iepirkuma apjomu naudas izteiksmē.</w:t>
      </w:r>
      <w:r w:rsidRPr="004E19E4">
        <w:rPr>
          <w:rFonts w:ascii="Times New Roman" w:eastAsia="Times New Roman" w:hAnsi="Times New Roman" w:cs="Times New Roman"/>
          <w:sz w:val="24"/>
          <w:szCs w:val="24"/>
        </w:rPr>
        <w:t xml:space="preserve"> Līguma darbības laikā līguma summa var samazināties atbilstoši faktiski nepieciešamajam apjomam.</w:t>
      </w:r>
    </w:p>
    <w:p w14:paraId="25D1813A" w14:textId="77777777" w:rsidR="004E19E4" w:rsidRDefault="004E19E4" w:rsidP="004E19E4">
      <w:pPr>
        <w:widowControl w:val="0"/>
        <w:tabs>
          <w:tab w:val="left" w:pos="6844"/>
          <w:tab w:val="left" w:pos="7564"/>
          <w:tab w:val="right" w:pos="8301"/>
        </w:tabs>
        <w:suppressAutoHyphens/>
        <w:spacing w:before="120" w:after="120"/>
        <w:jc w:val="both"/>
        <w:rPr>
          <w:b/>
          <w:szCs w:val="20"/>
          <w:lang w:eastAsia="lv-LV"/>
        </w:rPr>
      </w:pPr>
    </w:p>
    <w:p w14:paraId="4558EEA1" w14:textId="77777777" w:rsidR="004E19E4" w:rsidRPr="004E19E4" w:rsidRDefault="004E19E4" w:rsidP="004E19E4">
      <w:pPr>
        <w:numPr>
          <w:ilvl w:val="0"/>
          <w:numId w:val="7"/>
        </w:num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9E4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 – saimnieciski visizdevīgākais piedāvājums</w:t>
      </w:r>
    </w:p>
    <w:p w14:paraId="7FC77711" w14:textId="77777777" w:rsidR="004E19E4" w:rsidRPr="004E19E4" w:rsidRDefault="004E19E4" w:rsidP="005C640B">
      <w:p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9E4">
        <w:rPr>
          <w:rFonts w:ascii="Times New Roman" w:eastAsia="Times New Roman" w:hAnsi="Times New Roman" w:cs="Times New Roman"/>
          <w:sz w:val="24"/>
          <w:szCs w:val="24"/>
        </w:rPr>
        <w:t>No piedāvājumiem, kas atbilst visām prasībām, tiks izvēlēts saimnieciski izdevīgākais piedāvājums (gadījumā, ja tiks nolemts piešķirt līguma slēgšanas tiesības).</w:t>
      </w:r>
    </w:p>
    <w:p w14:paraId="222FCC8D" w14:textId="77777777" w:rsidR="004E19E4" w:rsidRPr="004E19E4" w:rsidRDefault="004E19E4" w:rsidP="005C640B">
      <w:p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9E4">
        <w:rPr>
          <w:rFonts w:ascii="Times New Roman" w:eastAsia="Calibri" w:hAnsi="Times New Roman" w:cs="Times New Roman"/>
          <w:sz w:val="24"/>
          <w:szCs w:val="24"/>
        </w:rPr>
        <w:t>Saimnieciski visizdevīgāko piedāvājum nosaka, ņemot vērā tikai cenu – piedāvāto viszemāko vērtējamo līgumcenu EUR bez PVN.</w:t>
      </w:r>
    </w:p>
    <w:p w14:paraId="1EC6FCFD" w14:textId="77777777" w:rsidR="004E19E4" w:rsidRPr="004E19E4" w:rsidRDefault="004E19E4" w:rsidP="005C640B">
      <w:pPr>
        <w:spacing w:before="120"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30CFF1" w14:textId="77777777" w:rsidR="006F22CB" w:rsidRPr="009A4256" w:rsidRDefault="006F22CB" w:rsidP="004E19E4">
      <w:pPr>
        <w:pStyle w:val="Sarakstarindkopa"/>
        <w:keepNext/>
        <w:tabs>
          <w:tab w:val="left" w:pos="7940"/>
        </w:tabs>
        <w:spacing w:before="120" w:after="120"/>
        <w:ind w:left="360"/>
        <w:jc w:val="both"/>
        <w:outlineLvl w:val="1"/>
        <w:rPr>
          <w:b/>
          <w:bCs/>
          <w:iCs/>
        </w:rPr>
      </w:pPr>
    </w:p>
    <w:p w14:paraId="7A510653" w14:textId="77777777" w:rsidR="006F22CB" w:rsidRPr="006F22CB" w:rsidRDefault="006F22CB" w:rsidP="006F22CB">
      <w:pPr>
        <w:spacing w:after="120" w:line="240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6F22CB" w:rsidRPr="006F22CB" w:rsidSect="009254E7">
      <w:footerReference w:type="default" r:id="rId10"/>
      <w:headerReference w:type="first" r:id="rId11"/>
      <w:footerReference w:type="first" r:id="rId12"/>
      <w:pgSz w:w="11906" w:h="16838" w:code="9"/>
      <w:pgMar w:top="1134" w:right="1133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5B51" w14:textId="77777777" w:rsidR="00EB47B6" w:rsidRDefault="00EB47B6">
      <w:pPr>
        <w:spacing w:after="0" w:line="240" w:lineRule="auto"/>
      </w:pPr>
      <w:r>
        <w:separator/>
      </w:r>
    </w:p>
  </w:endnote>
  <w:endnote w:type="continuationSeparator" w:id="0">
    <w:p w14:paraId="5DECE93D" w14:textId="77777777" w:rsidR="00EB47B6" w:rsidRDefault="00EB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7019" w14:textId="77777777" w:rsidR="00655FC5" w:rsidRDefault="00655FC5" w:rsidP="00814722">
    <w:pPr>
      <w:pStyle w:val="Kjene"/>
      <w:jc w:val="center"/>
    </w:pPr>
  </w:p>
  <w:p w14:paraId="005555E3" w14:textId="77777777" w:rsidR="00655FC5" w:rsidRDefault="007D78A7" w:rsidP="00814722">
    <w:pPr>
      <w:pStyle w:val="Kjene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CE5A16">
      <w:rPr>
        <w:noProof/>
      </w:rPr>
      <w:t>1</w:t>
    </w:r>
    <w:r w:rsidRPr="009759F0">
      <w:fldChar w:fldCharType="end"/>
    </w:r>
  </w:p>
  <w:p w14:paraId="64CCA108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194A9942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E8F3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26A95F76" w14:textId="77777777" w:rsidR="00655FC5" w:rsidRPr="00374220" w:rsidRDefault="00655F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0E19" w14:textId="77777777" w:rsidR="00EB47B6" w:rsidRDefault="00EB47B6">
      <w:pPr>
        <w:spacing w:after="0" w:line="240" w:lineRule="auto"/>
      </w:pPr>
      <w:r>
        <w:separator/>
      </w:r>
    </w:p>
  </w:footnote>
  <w:footnote w:type="continuationSeparator" w:id="0">
    <w:p w14:paraId="48366DBD" w14:textId="77777777" w:rsidR="00EB47B6" w:rsidRDefault="00EB4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3D60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" w15:restartNumberingAfterBreak="0">
    <w:nsid w:val="3DAB7CC0"/>
    <w:multiLevelType w:val="multilevel"/>
    <w:tmpl w:val="E124A75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19952C7"/>
    <w:multiLevelType w:val="multilevel"/>
    <w:tmpl w:val="7F46254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55083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3591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68521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805405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61074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895399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347682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27CB9"/>
    <w:rsid w:val="00072A4E"/>
    <w:rsid w:val="0007795F"/>
    <w:rsid w:val="000E3118"/>
    <w:rsid w:val="001047A5"/>
    <w:rsid w:val="00105D09"/>
    <w:rsid w:val="00113BFD"/>
    <w:rsid w:val="00124987"/>
    <w:rsid w:val="001458F2"/>
    <w:rsid w:val="001509D0"/>
    <w:rsid w:val="00167135"/>
    <w:rsid w:val="001865F0"/>
    <w:rsid w:val="00197637"/>
    <w:rsid w:val="001B7A0C"/>
    <w:rsid w:val="001C07AB"/>
    <w:rsid w:val="001C2C5B"/>
    <w:rsid w:val="001C7837"/>
    <w:rsid w:val="002006CF"/>
    <w:rsid w:val="0024324B"/>
    <w:rsid w:val="00245E9F"/>
    <w:rsid w:val="0026364D"/>
    <w:rsid w:val="002726D2"/>
    <w:rsid w:val="002875FC"/>
    <w:rsid w:val="002B45B0"/>
    <w:rsid w:val="00316A35"/>
    <w:rsid w:val="003301A5"/>
    <w:rsid w:val="00344002"/>
    <w:rsid w:val="00350BEB"/>
    <w:rsid w:val="00390457"/>
    <w:rsid w:val="003922FC"/>
    <w:rsid w:val="00397E91"/>
    <w:rsid w:val="003D021E"/>
    <w:rsid w:val="003F3AA8"/>
    <w:rsid w:val="00411DE6"/>
    <w:rsid w:val="004E19E4"/>
    <w:rsid w:val="004F32C1"/>
    <w:rsid w:val="0053005B"/>
    <w:rsid w:val="00544BF7"/>
    <w:rsid w:val="005559B9"/>
    <w:rsid w:val="005870B2"/>
    <w:rsid w:val="00594E14"/>
    <w:rsid w:val="005C640B"/>
    <w:rsid w:val="0063241A"/>
    <w:rsid w:val="00655FC5"/>
    <w:rsid w:val="00660201"/>
    <w:rsid w:val="006707F7"/>
    <w:rsid w:val="006F22CB"/>
    <w:rsid w:val="00726399"/>
    <w:rsid w:val="0075514D"/>
    <w:rsid w:val="00766B82"/>
    <w:rsid w:val="007676F7"/>
    <w:rsid w:val="00774C64"/>
    <w:rsid w:val="007B6AB1"/>
    <w:rsid w:val="007B6ABB"/>
    <w:rsid w:val="007C3AFB"/>
    <w:rsid w:val="007D78A7"/>
    <w:rsid w:val="007E5FDE"/>
    <w:rsid w:val="007E619B"/>
    <w:rsid w:val="007F30FE"/>
    <w:rsid w:val="00812AA9"/>
    <w:rsid w:val="00830EEC"/>
    <w:rsid w:val="00876E2F"/>
    <w:rsid w:val="008908C7"/>
    <w:rsid w:val="008A7B28"/>
    <w:rsid w:val="008C618F"/>
    <w:rsid w:val="008E7320"/>
    <w:rsid w:val="009254E7"/>
    <w:rsid w:val="00941F16"/>
    <w:rsid w:val="00946A89"/>
    <w:rsid w:val="00947945"/>
    <w:rsid w:val="009960A8"/>
    <w:rsid w:val="009A4256"/>
    <w:rsid w:val="009C0893"/>
    <w:rsid w:val="009F35DA"/>
    <w:rsid w:val="00A226C1"/>
    <w:rsid w:val="00A538D0"/>
    <w:rsid w:val="00A568B0"/>
    <w:rsid w:val="00AB43BE"/>
    <w:rsid w:val="00AB78CD"/>
    <w:rsid w:val="00AE754A"/>
    <w:rsid w:val="00B13B2E"/>
    <w:rsid w:val="00B2072C"/>
    <w:rsid w:val="00B31B7E"/>
    <w:rsid w:val="00B55FE9"/>
    <w:rsid w:val="00BA09A6"/>
    <w:rsid w:val="00BA61AE"/>
    <w:rsid w:val="00BD10F3"/>
    <w:rsid w:val="00BE0BB7"/>
    <w:rsid w:val="00C37421"/>
    <w:rsid w:val="00C83359"/>
    <w:rsid w:val="00C96D2C"/>
    <w:rsid w:val="00CC6343"/>
    <w:rsid w:val="00CE5A16"/>
    <w:rsid w:val="00D32D2D"/>
    <w:rsid w:val="00D837C2"/>
    <w:rsid w:val="00D91C46"/>
    <w:rsid w:val="00DC0CD7"/>
    <w:rsid w:val="00DD6F31"/>
    <w:rsid w:val="00DF2713"/>
    <w:rsid w:val="00E25A6A"/>
    <w:rsid w:val="00E42836"/>
    <w:rsid w:val="00E47F1D"/>
    <w:rsid w:val="00E56C48"/>
    <w:rsid w:val="00E9072D"/>
    <w:rsid w:val="00E92630"/>
    <w:rsid w:val="00EB47B6"/>
    <w:rsid w:val="00EC5645"/>
    <w:rsid w:val="00ED1C3B"/>
    <w:rsid w:val="00EF4DA7"/>
    <w:rsid w:val="00F16668"/>
    <w:rsid w:val="00F3107B"/>
    <w:rsid w:val="00F66FF4"/>
    <w:rsid w:val="00F97A8A"/>
    <w:rsid w:val="00FA1456"/>
    <w:rsid w:val="00F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5D44"/>
  <w15:docId w15:val="{AE53C290-9C3A-43F0-980B-0B365BDA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CC6343"/>
    <w:rPr>
      <w:kern w:val="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C6343"/>
    <w:rPr>
      <w:kern w:val="0"/>
      <w:lang w:eastAsia="lv-LV"/>
    </w:rPr>
  </w:style>
  <w:style w:type="character" w:styleId="Hipersaite">
    <w:name w:val="Hyperlink"/>
    <w:basedOn w:val="Noklusjumarindkopasfonts"/>
    <w:uiPriority w:val="99"/>
    <w:unhideWhenUsed/>
    <w:rsid w:val="00774C6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,Bullet EY Rakstz.,Bullet list Rakstz.,Citation List Rakstz.,List Paragraph Red Rakstz."/>
    <w:link w:val="Sarakstarindkopa"/>
    <w:uiPriority w:val="34"/>
    <w:qFormat/>
    <w:locked/>
    <w:rsid w:val="00774C6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,Bullet EY,Bullet list,Citation List,List Paragraph Red,List Paragraph1,Normal bullet 2,Numurets,PPS_Bullet,Table of contents numbered,Virsraksti"/>
    <w:basedOn w:val="Parasts"/>
    <w:link w:val="SarakstarindkopaRakstz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44002"/>
    <w:rPr>
      <w:color w:val="605E5C"/>
      <w:shd w:val="clear" w:color="auto" w:fill="E1DFDD"/>
    </w:rPr>
  </w:style>
  <w:style w:type="table" w:customStyle="1" w:styleId="a">
    <w:name w:val="a"/>
    <w:basedOn w:val="Parastatabula"/>
    <w:rsid w:val="006F22C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lv-LV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bauskasslimnica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ija.strazdina@bauskasslimnica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r.gov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User</cp:lastModifiedBy>
  <cp:revision>4</cp:revision>
  <dcterms:created xsi:type="dcterms:W3CDTF">2025-11-21T10:29:00Z</dcterms:created>
  <dcterms:modified xsi:type="dcterms:W3CDTF">2026-01-27T14:26:00Z</dcterms:modified>
</cp:coreProperties>
</file>